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60A5" w14:textId="77777777" w:rsidR="001147B5" w:rsidRDefault="001147B5" w:rsidP="001147B5">
      <w:pPr>
        <w:pStyle w:val="NormalWeb"/>
        <w:shd w:val="clear" w:color="auto" w:fill="FFFFFF"/>
        <w:spacing w:before="0" w:beforeAutospacing="0" w:after="0" w:afterAutospacing="0"/>
        <w:rPr>
          <w:rFonts w:ascii="Calibri" w:hAnsi="Calibri" w:cs="Calibri"/>
          <w:color w:val="000000"/>
        </w:rPr>
      </w:pPr>
      <w:r>
        <w:rPr>
          <w:rStyle w:val="markui7xfehzv"/>
          <w:rFonts w:ascii="Calibri" w:hAnsi="Calibri" w:cs="Calibri"/>
          <w:color w:val="000000"/>
          <w:bdr w:val="none" w:sz="0" w:space="0" w:color="auto" w:frame="1"/>
        </w:rPr>
        <w:t>Dear</w:t>
      </w:r>
      <w:r>
        <w:rPr>
          <w:rFonts w:ascii="Calibri" w:hAnsi="Calibri" w:cs="Calibri"/>
          <w:color w:val="000000"/>
          <w:bdr w:val="none" w:sz="0" w:space="0" w:color="auto" w:frame="1"/>
        </w:rPr>
        <w:t> </w:t>
      </w:r>
      <w:r>
        <w:rPr>
          <w:rStyle w:val="markza7n2s8rr"/>
          <w:rFonts w:ascii="Calibri" w:hAnsi="Calibri" w:cs="Calibri"/>
          <w:color w:val="000000"/>
          <w:bdr w:val="none" w:sz="0" w:space="0" w:color="auto" w:frame="1"/>
        </w:rPr>
        <w:t>All</w:t>
      </w:r>
      <w:r>
        <w:rPr>
          <w:rFonts w:ascii="Calibri" w:hAnsi="Calibri" w:cs="Calibri"/>
          <w:color w:val="000000"/>
          <w:bdr w:val="none" w:sz="0" w:space="0" w:color="auto" w:frame="1"/>
        </w:rPr>
        <w:t>,</w:t>
      </w:r>
    </w:p>
    <w:p w14:paraId="750F7AAC"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000000"/>
        </w:rPr>
      </w:pPr>
    </w:p>
    <w:p w14:paraId="6DE2056D"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Happy New Year!</w:t>
      </w:r>
    </w:p>
    <w:p w14:paraId="12F72B00"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000000"/>
        </w:rPr>
      </w:pPr>
    </w:p>
    <w:p w14:paraId="2F3950FB"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As a good start to 2019, please find below an email regarding a conference bursary scheme.</w:t>
      </w:r>
    </w:p>
    <w:p w14:paraId="44E46694"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000000"/>
        </w:rPr>
      </w:pPr>
    </w:p>
    <w:p w14:paraId="09401ADA"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Very best wishes,</w:t>
      </w:r>
    </w:p>
    <w:p w14:paraId="7B52E3ED"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000000"/>
        </w:rPr>
      </w:pPr>
    </w:p>
    <w:p w14:paraId="35FEE6EC"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Bogna</w:t>
      </w:r>
    </w:p>
    <w:p w14:paraId="0EEDADE6"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000000"/>
        </w:rPr>
      </w:pPr>
    </w:p>
    <w:p w14:paraId="4F3512F1"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w:t>
      </w:r>
    </w:p>
    <w:p w14:paraId="42247ED8"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1F497D"/>
          <w:sz w:val="22"/>
          <w:szCs w:val="22"/>
          <w:bdr w:val="none" w:sz="0" w:space="0" w:color="auto" w:frame="1"/>
        </w:rPr>
        <w:t>**Distributed on behalf of Jo Brooks**</w:t>
      </w:r>
    </w:p>
    <w:p w14:paraId="0D22EF67"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1F497D"/>
          <w:sz w:val="22"/>
          <w:szCs w:val="22"/>
          <w:bdr w:val="none" w:sz="0" w:space="0" w:color="auto" w:frame="1"/>
        </w:rPr>
        <w:t> </w:t>
      </w:r>
    </w:p>
    <w:p w14:paraId="1046E81C"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1F497D"/>
          <w:sz w:val="22"/>
          <w:szCs w:val="22"/>
          <w:bdr w:val="none" w:sz="0" w:space="0" w:color="auto" w:frame="1"/>
        </w:rPr>
        <w:t>This might be of interest to some people, especially with the DHP conference being in Manchester this year</w:t>
      </w:r>
    </w:p>
    <w:p w14:paraId="0B433BAA" w14:textId="77777777" w:rsidR="001147B5" w:rsidRDefault="001147B5" w:rsidP="001147B5">
      <w:pPr>
        <w:pStyle w:val="NormalWeb"/>
        <w:shd w:val="clear" w:color="auto" w:fill="FFFFFF"/>
        <w:spacing w:before="0" w:beforeAutospacing="0" w:after="0" w:afterAutospacing="0"/>
        <w:textAlignment w:val="baseline"/>
        <w:rPr>
          <w:color w:val="212121"/>
        </w:rPr>
      </w:pPr>
      <w:r>
        <w:rPr>
          <w:rStyle w:val="markza7n2s8rr"/>
          <w:rFonts w:ascii="Arial" w:hAnsi="Arial" w:cs="Arial"/>
          <w:color w:val="212121"/>
          <w:sz w:val="20"/>
          <w:szCs w:val="20"/>
          <w:bdr w:val="none" w:sz="0" w:space="0" w:color="auto" w:frame="1"/>
        </w:rPr>
        <w:t>All</w:t>
      </w:r>
      <w:r>
        <w:rPr>
          <w:rFonts w:ascii="Arial" w:hAnsi="Arial" w:cs="Arial"/>
          <w:color w:val="212121"/>
          <w:sz w:val="20"/>
          <w:szCs w:val="20"/>
          <w:bdr w:val="none" w:sz="0" w:space="0" w:color="auto" w:frame="1"/>
        </w:rPr>
        <w:t> replies to this message go to the Research Board and not the individual sender. To contact this sender direct email </w:t>
      </w:r>
      <w:hyperlink r:id="rId4" w:tgtFrame="_blank" w:history="1">
        <w:r>
          <w:rPr>
            <w:rStyle w:val="Hyperlink"/>
            <w:rFonts w:ascii="Arial" w:hAnsi="Arial" w:cs="Arial"/>
            <w:sz w:val="20"/>
            <w:szCs w:val="20"/>
            <w:bdr w:val="none" w:sz="0" w:space="0" w:color="auto" w:frame="1"/>
          </w:rPr>
          <w:t>Carl.Bourton@bps.org.uk</w:t>
        </w:r>
      </w:hyperlink>
      <w:r>
        <w:rPr>
          <w:rFonts w:ascii="Arial" w:hAnsi="Arial" w:cs="Arial"/>
          <w:color w:val="212121"/>
          <w:sz w:val="20"/>
          <w:szCs w:val="20"/>
          <w:bdr w:val="none" w:sz="0" w:space="0" w:color="auto" w:frame="1"/>
        </w:rPr>
        <w:t> [Carl Bourton ]</w:t>
      </w:r>
      <w:r>
        <w:rPr>
          <w:rFonts w:ascii="Arial" w:hAnsi="Arial" w:cs="Arial"/>
          <w:color w:val="212121"/>
          <w:sz w:val="20"/>
          <w:szCs w:val="20"/>
          <w:bdr w:val="none" w:sz="0" w:space="0" w:color="auto" w:frame="1"/>
        </w:rPr>
        <w:br/>
        <w:t>                            </w:t>
      </w:r>
      <w:r>
        <w:rPr>
          <w:rStyle w:val="Strong"/>
          <w:rFonts w:ascii="Arial" w:hAnsi="Arial" w:cs="Arial"/>
          <w:color w:val="212121"/>
          <w:sz w:val="20"/>
          <w:szCs w:val="20"/>
          <w:bdr w:val="none" w:sz="0" w:space="0" w:color="auto" w:frame="1"/>
        </w:rPr>
        <w:t>Please note: your email address will be shared with the group when replying to the group.</w:t>
      </w:r>
      <w:r>
        <w:rPr>
          <w:rFonts w:ascii="Arial" w:hAnsi="Arial" w:cs="Arial"/>
          <w:color w:val="212121"/>
          <w:sz w:val="20"/>
          <w:szCs w:val="20"/>
          <w:bdr w:val="none" w:sz="0" w:space="0" w:color="auto" w:frame="1"/>
        </w:rPr>
        <w:br/>
        <w:t>                            ---</w:t>
      </w:r>
    </w:p>
    <w:p w14:paraId="2D5492CB"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Style w:val="markui7xfehzv"/>
          <w:rFonts w:ascii="Arial" w:hAnsi="Arial" w:cs="Arial"/>
          <w:color w:val="212121"/>
          <w:sz w:val="22"/>
          <w:szCs w:val="22"/>
          <w:bdr w:val="none" w:sz="0" w:space="0" w:color="auto" w:frame="1"/>
        </w:rPr>
        <w:t>Dear</w:t>
      </w:r>
      <w:r>
        <w:rPr>
          <w:rFonts w:ascii="Arial" w:hAnsi="Arial" w:cs="Arial"/>
          <w:color w:val="212121"/>
          <w:sz w:val="22"/>
          <w:szCs w:val="22"/>
          <w:bdr w:val="none" w:sz="0" w:space="0" w:color="auto" w:frame="1"/>
        </w:rPr>
        <w:t> </w:t>
      </w:r>
      <w:r>
        <w:rPr>
          <w:rStyle w:val="markza7n2s8rr"/>
          <w:rFonts w:ascii="Arial" w:hAnsi="Arial" w:cs="Arial"/>
          <w:color w:val="212121"/>
          <w:sz w:val="22"/>
          <w:szCs w:val="22"/>
          <w:bdr w:val="none" w:sz="0" w:space="0" w:color="auto" w:frame="1"/>
        </w:rPr>
        <w:t>all</w:t>
      </w:r>
    </w:p>
    <w:p w14:paraId="20904BC4"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color w:val="212121"/>
          <w:sz w:val="22"/>
          <w:szCs w:val="22"/>
          <w:bdr w:val="none" w:sz="0" w:space="0" w:color="auto" w:frame="1"/>
        </w:rPr>
        <w:t> </w:t>
      </w:r>
    </w:p>
    <w:p w14:paraId="5AB765C2"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b/>
          <w:bCs/>
          <w:color w:val="212121"/>
          <w:sz w:val="22"/>
          <w:szCs w:val="22"/>
          <w:bdr w:val="none" w:sz="0" w:space="0" w:color="auto" w:frame="1"/>
        </w:rPr>
        <w:t>We are pleased to announce the April 2019 round of the Early Conference Bursary Scheme to support the work of early career psychologists. </w:t>
      </w:r>
      <w:r>
        <w:rPr>
          <w:rFonts w:ascii="Arial" w:hAnsi="Arial" w:cs="Arial"/>
          <w:color w:val="212121"/>
          <w:sz w:val="22"/>
          <w:szCs w:val="22"/>
          <w:bdr w:val="none" w:sz="0" w:space="0" w:color="auto" w:frame="1"/>
        </w:rPr>
        <w:t>Formerly known as the Postdoctoral Conference Bursary Scheme.</w:t>
      </w:r>
    </w:p>
    <w:p w14:paraId="48C7AF39"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color w:val="212121"/>
          <w:sz w:val="22"/>
          <w:szCs w:val="22"/>
          <w:bdr w:val="none" w:sz="0" w:space="0" w:color="auto" w:frame="1"/>
        </w:rPr>
        <w:t> </w:t>
      </w:r>
    </w:p>
    <w:p w14:paraId="2F99FF31"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color w:val="212121"/>
          <w:sz w:val="22"/>
          <w:szCs w:val="22"/>
          <w:bdr w:val="none" w:sz="0" w:space="0" w:color="auto" w:frame="1"/>
        </w:rPr>
        <w:t>Conference bursaries are available to support UK early career psychologists to attend any academic conference, either in the UK or internationally, relevant to the applicant’s work.  Each bursary consists of up to £250 (UK) or £500 (international) to contribute towards the costs of registration and travel to attend the full conference.  There are two rounds of the scheme each year and applications are now open for the </w:t>
      </w:r>
      <w:r>
        <w:rPr>
          <w:rFonts w:ascii="Arial" w:hAnsi="Arial" w:cs="Arial"/>
          <w:b/>
          <w:bCs/>
          <w:color w:val="212121"/>
          <w:sz w:val="22"/>
          <w:szCs w:val="22"/>
          <w:bdr w:val="none" w:sz="0" w:space="0" w:color="auto" w:frame="1"/>
        </w:rPr>
        <w:t>April 2019 </w:t>
      </w:r>
      <w:r>
        <w:rPr>
          <w:rFonts w:ascii="Arial" w:hAnsi="Arial" w:cs="Arial"/>
          <w:color w:val="212121"/>
          <w:sz w:val="22"/>
          <w:szCs w:val="22"/>
          <w:bdr w:val="none" w:sz="0" w:space="0" w:color="auto" w:frame="1"/>
        </w:rPr>
        <w:t>deadline.</w:t>
      </w:r>
    </w:p>
    <w:p w14:paraId="41DFBA57"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color w:val="212121"/>
          <w:sz w:val="22"/>
          <w:szCs w:val="22"/>
          <w:bdr w:val="none" w:sz="0" w:space="0" w:color="auto" w:frame="1"/>
        </w:rPr>
        <w:t> </w:t>
      </w:r>
    </w:p>
    <w:p w14:paraId="3EFC76A5"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color w:val="212121"/>
          <w:sz w:val="22"/>
          <w:szCs w:val="22"/>
          <w:bdr w:val="none" w:sz="0" w:space="0" w:color="auto" w:frame="1"/>
        </w:rPr>
        <w:t xml:space="preserve">For </w:t>
      </w:r>
      <w:proofErr w:type="gramStart"/>
      <w:r>
        <w:rPr>
          <w:rFonts w:ascii="Arial" w:hAnsi="Arial" w:cs="Arial"/>
          <w:color w:val="212121"/>
          <w:sz w:val="22"/>
          <w:szCs w:val="22"/>
          <w:bdr w:val="none" w:sz="0" w:space="0" w:color="auto" w:frame="1"/>
        </w:rPr>
        <w:t>this round applicants</w:t>
      </w:r>
      <w:proofErr w:type="gramEnd"/>
      <w:r>
        <w:rPr>
          <w:rFonts w:ascii="Arial" w:hAnsi="Arial" w:cs="Arial"/>
          <w:color w:val="212121"/>
          <w:sz w:val="22"/>
          <w:szCs w:val="22"/>
          <w:bdr w:val="none" w:sz="0" w:space="0" w:color="auto" w:frame="1"/>
        </w:rPr>
        <w:t xml:space="preserve"> must ensure that the conference begins </w:t>
      </w:r>
      <w:r>
        <w:rPr>
          <w:rFonts w:ascii="Arial" w:hAnsi="Arial" w:cs="Arial"/>
          <w:b/>
          <w:bCs/>
          <w:color w:val="212121"/>
          <w:sz w:val="22"/>
          <w:szCs w:val="22"/>
          <w:bdr w:val="none" w:sz="0" w:space="0" w:color="auto" w:frame="1"/>
        </w:rPr>
        <w:t>no earlier than</w:t>
      </w:r>
      <w:r>
        <w:rPr>
          <w:rFonts w:ascii="Arial" w:hAnsi="Arial" w:cs="Arial"/>
          <w:b/>
          <w:bCs/>
          <w:color w:val="212121"/>
          <w:bdr w:val="none" w:sz="0" w:space="0" w:color="auto" w:frame="1"/>
        </w:rPr>
        <w:t> </w:t>
      </w:r>
      <w:r>
        <w:rPr>
          <w:rFonts w:ascii="Arial" w:hAnsi="Arial" w:cs="Arial"/>
          <w:b/>
          <w:bCs/>
          <w:color w:val="212121"/>
          <w:sz w:val="22"/>
          <w:szCs w:val="22"/>
          <w:bdr w:val="none" w:sz="0" w:space="0" w:color="auto" w:frame="1"/>
        </w:rPr>
        <w:t>1 June </w:t>
      </w:r>
      <w:r>
        <w:rPr>
          <w:rFonts w:ascii="Arial" w:hAnsi="Arial" w:cs="Arial"/>
          <w:color w:val="212121"/>
          <w:sz w:val="22"/>
          <w:szCs w:val="22"/>
          <w:bdr w:val="none" w:sz="0" w:space="0" w:color="auto" w:frame="1"/>
        </w:rPr>
        <w:t>and </w:t>
      </w:r>
      <w:r>
        <w:rPr>
          <w:rFonts w:ascii="Arial" w:hAnsi="Arial" w:cs="Arial"/>
          <w:b/>
          <w:bCs/>
          <w:color w:val="212121"/>
          <w:sz w:val="22"/>
          <w:szCs w:val="22"/>
          <w:bdr w:val="none" w:sz="0" w:space="0" w:color="auto" w:frame="1"/>
        </w:rPr>
        <w:t>no later than 31 October.</w:t>
      </w:r>
      <w:r>
        <w:rPr>
          <w:rFonts w:ascii="Arial" w:hAnsi="Arial" w:cs="Arial"/>
          <w:color w:val="212121"/>
          <w:sz w:val="22"/>
          <w:szCs w:val="22"/>
          <w:bdr w:val="none" w:sz="0" w:space="0" w:color="auto" w:frame="1"/>
        </w:rPr>
        <w:t> Please note that applicants </w:t>
      </w:r>
      <w:r>
        <w:rPr>
          <w:rFonts w:ascii="Arial" w:hAnsi="Arial" w:cs="Arial"/>
          <w:b/>
          <w:bCs/>
          <w:color w:val="212121"/>
          <w:sz w:val="22"/>
          <w:szCs w:val="22"/>
          <w:bdr w:val="none" w:sz="0" w:space="0" w:color="auto" w:frame="1"/>
        </w:rPr>
        <w:t>must be</w:t>
      </w:r>
      <w:r>
        <w:rPr>
          <w:rFonts w:ascii="Arial" w:hAnsi="Arial" w:cs="Arial"/>
          <w:color w:val="212121"/>
          <w:sz w:val="22"/>
          <w:szCs w:val="22"/>
          <w:bdr w:val="none" w:sz="0" w:space="0" w:color="auto" w:frame="1"/>
        </w:rPr>
        <w:t> Society members and may only submit </w:t>
      </w:r>
      <w:r>
        <w:rPr>
          <w:rFonts w:ascii="Arial" w:hAnsi="Arial" w:cs="Arial"/>
          <w:b/>
          <w:bCs/>
          <w:color w:val="212121"/>
          <w:sz w:val="22"/>
          <w:szCs w:val="22"/>
          <w:bdr w:val="none" w:sz="0" w:space="0" w:color="auto" w:frame="1"/>
        </w:rPr>
        <w:t>one</w:t>
      </w:r>
      <w:r>
        <w:rPr>
          <w:rFonts w:ascii="Arial" w:hAnsi="Arial" w:cs="Arial"/>
          <w:color w:val="212121"/>
          <w:sz w:val="22"/>
          <w:szCs w:val="22"/>
          <w:bdr w:val="none" w:sz="0" w:space="0" w:color="auto" w:frame="1"/>
        </w:rPr>
        <w:t> bursary application per round.</w:t>
      </w:r>
    </w:p>
    <w:p w14:paraId="76606604"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color w:val="212121"/>
          <w:sz w:val="22"/>
          <w:szCs w:val="22"/>
          <w:bdr w:val="none" w:sz="0" w:space="0" w:color="auto" w:frame="1"/>
        </w:rPr>
        <w:t> </w:t>
      </w:r>
    </w:p>
    <w:p w14:paraId="6B368BA1"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i/>
          <w:iCs/>
          <w:color w:val="212121"/>
          <w:sz w:val="22"/>
          <w:szCs w:val="22"/>
          <w:bdr w:val="none" w:sz="0" w:space="0" w:color="auto" w:frame="1"/>
        </w:rPr>
        <w:t>Note: for the purpose of the bursary scheme, an early career psychologist is defined as a person who is employed at a UK HEI and is within eight years of the completion of their doctoral degree in psychology.</w:t>
      </w:r>
    </w:p>
    <w:p w14:paraId="26979A26" w14:textId="77777777" w:rsidR="001147B5" w:rsidRDefault="001147B5" w:rsidP="001147B5">
      <w:pPr>
        <w:pStyle w:val="NormalWeb"/>
        <w:shd w:val="clear" w:color="auto" w:fill="FFFFFF"/>
        <w:spacing w:before="0" w:beforeAutospacing="0" w:after="0" w:afterAutospacing="0"/>
        <w:ind w:right="95"/>
        <w:textAlignment w:val="baseline"/>
        <w:rPr>
          <w:rFonts w:ascii="Calibri" w:hAnsi="Calibri" w:cs="Calibri"/>
          <w:color w:val="212121"/>
          <w:sz w:val="22"/>
          <w:szCs w:val="22"/>
        </w:rPr>
      </w:pPr>
      <w:r>
        <w:rPr>
          <w:rFonts w:ascii="Arial" w:hAnsi="Arial" w:cs="Arial"/>
          <w:color w:val="212121"/>
          <w:sz w:val="22"/>
          <w:szCs w:val="22"/>
          <w:bdr w:val="none" w:sz="0" w:space="0" w:color="auto" w:frame="1"/>
        </w:rPr>
        <w:t> </w:t>
      </w:r>
    </w:p>
    <w:p w14:paraId="2101649F"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color w:val="212121"/>
          <w:sz w:val="22"/>
          <w:szCs w:val="22"/>
          <w:bdr w:val="none" w:sz="0" w:space="0" w:color="auto" w:frame="1"/>
        </w:rPr>
        <w:t>Further details, including the full criteria and the link to an electronic application form, can be obtained from </w:t>
      </w:r>
      <w:hyperlink r:id="rId5" w:tgtFrame="_blank" w:history="1">
        <w:r>
          <w:rPr>
            <w:rStyle w:val="Hyperlink"/>
            <w:rFonts w:ascii="Arial" w:hAnsi="Arial" w:cs="Arial"/>
            <w:sz w:val="22"/>
            <w:szCs w:val="22"/>
            <w:bdr w:val="none" w:sz="0" w:space="0" w:color="auto" w:frame="1"/>
          </w:rPr>
          <w:t>carl.bourton@bps.org.uk</w:t>
        </w:r>
      </w:hyperlink>
    </w:p>
    <w:p w14:paraId="4D7DDFCF"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1F497D"/>
          <w:sz w:val="22"/>
          <w:szCs w:val="22"/>
          <w:bdr w:val="none" w:sz="0" w:space="0" w:color="auto" w:frame="1"/>
        </w:rPr>
        <w:t> </w:t>
      </w:r>
    </w:p>
    <w:p w14:paraId="70FFDCF1"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color w:val="212121"/>
          <w:sz w:val="22"/>
          <w:szCs w:val="22"/>
          <w:bdr w:val="none" w:sz="0" w:space="0" w:color="auto" w:frame="1"/>
        </w:rPr>
        <w:t xml:space="preserve">Please pass details of the scheme </w:t>
      </w:r>
      <w:proofErr w:type="gramStart"/>
      <w:r>
        <w:rPr>
          <w:rFonts w:ascii="Arial" w:hAnsi="Arial" w:cs="Arial"/>
          <w:color w:val="212121"/>
          <w:sz w:val="22"/>
          <w:szCs w:val="22"/>
          <w:bdr w:val="none" w:sz="0" w:space="0" w:color="auto" w:frame="1"/>
        </w:rPr>
        <w:t>to  any</w:t>
      </w:r>
      <w:proofErr w:type="gramEnd"/>
      <w:r>
        <w:rPr>
          <w:rFonts w:ascii="Arial" w:hAnsi="Arial" w:cs="Arial"/>
          <w:color w:val="212121"/>
          <w:sz w:val="22"/>
          <w:szCs w:val="22"/>
          <w:bdr w:val="none" w:sz="0" w:space="0" w:color="auto" w:frame="1"/>
        </w:rPr>
        <w:t xml:space="preserve"> colleagues in your department who may be interested in applying.</w:t>
      </w:r>
    </w:p>
    <w:p w14:paraId="22CBF41A"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color w:val="212121"/>
          <w:sz w:val="22"/>
          <w:szCs w:val="22"/>
          <w:bdr w:val="none" w:sz="0" w:space="0" w:color="auto" w:frame="1"/>
        </w:rPr>
        <w:t> </w:t>
      </w:r>
    </w:p>
    <w:p w14:paraId="05604850"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color w:val="212121"/>
          <w:sz w:val="22"/>
          <w:szCs w:val="22"/>
          <w:bdr w:val="none" w:sz="0" w:space="0" w:color="auto" w:frame="1"/>
        </w:rPr>
        <w:t>Best wishes</w:t>
      </w:r>
    </w:p>
    <w:p w14:paraId="59C2E7BF"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color w:val="212121"/>
          <w:sz w:val="22"/>
          <w:szCs w:val="22"/>
          <w:bdr w:val="none" w:sz="0" w:space="0" w:color="auto" w:frame="1"/>
        </w:rPr>
        <w:t> </w:t>
      </w:r>
    </w:p>
    <w:p w14:paraId="25417D8E" w14:textId="77777777" w:rsidR="001147B5" w:rsidRDefault="001147B5" w:rsidP="001147B5">
      <w:pPr>
        <w:pStyle w:val="NormalWeb"/>
        <w:shd w:val="clear" w:color="auto" w:fill="FFFFFF"/>
        <w:spacing w:before="0" w:beforeAutospacing="0" w:after="0" w:afterAutospacing="0"/>
        <w:textAlignment w:val="baseline"/>
        <w:rPr>
          <w:rFonts w:ascii="Calibri" w:hAnsi="Calibri" w:cs="Calibri"/>
          <w:color w:val="212121"/>
          <w:sz w:val="22"/>
          <w:szCs w:val="22"/>
        </w:rPr>
      </w:pPr>
      <w:r>
        <w:rPr>
          <w:rFonts w:ascii="Arial" w:hAnsi="Arial" w:cs="Arial"/>
          <w:color w:val="212121"/>
          <w:sz w:val="22"/>
          <w:szCs w:val="22"/>
          <w:bdr w:val="none" w:sz="0" w:space="0" w:color="auto" w:frame="1"/>
        </w:rPr>
        <w:t>Carl</w:t>
      </w:r>
    </w:p>
    <w:p w14:paraId="25BFB48E" w14:textId="77777777" w:rsidR="001147B5" w:rsidRDefault="001147B5">
      <w:bookmarkStart w:id="0" w:name="_GoBack"/>
      <w:bookmarkEnd w:id="0"/>
    </w:p>
    <w:sectPr w:rsidR="00114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B5"/>
    <w:rsid w:val="001147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BFB6"/>
  <w15:chartTrackingRefBased/>
  <w15:docId w15:val="{7D659062-3AEC-47E8-B7BA-76A4DE55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ui7xfehzv">
    <w:name w:val="markui7xfehzv"/>
    <w:basedOn w:val="DefaultParagraphFont"/>
    <w:rsid w:val="001147B5"/>
  </w:style>
  <w:style w:type="character" w:customStyle="1" w:styleId="markza7n2s8rr">
    <w:name w:val="markza7n2s8rr"/>
    <w:basedOn w:val="DefaultParagraphFont"/>
    <w:rsid w:val="001147B5"/>
  </w:style>
  <w:style w:type="character" w:styleId="Hyperlink">
    <w:name w:val="Hyperlink"/>
    <w:basedOn w:val="DefaultParagraphFont"/>
    <w:uiPriority w:val="99"/>
    <w:semiHidden/>
    <w:unhideWhenUsed/>
    <w:rsid w:val="001147B5"/>
    <w:rPr>
      <w:color w:val="0000FF"/>
      <w:u w:val="single"/>
    </w:rPr>
  </w:style>
  <w:style w:type="character" w:styleId="Strong">
    <w:name w:val="Strong"/>
    <w:basedOn w:val="DefaultParagraphFont"/>
    <w:uiPriority w:val="22"/>
    <w:qFormat/>
    <w:rsid w:val="00114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394">
      <w:bodyDiv w:val="1"/>
      <w:marLeft w:val="0"/>
      <w:marRight w:val="0"/>
      <w:marTop w:val="0"/>
      <w:marBottom w:val="0"/>
      <w:divBdr>
        <w:top w:val="none" w:sz="0" w:space="0" w:color="auto"/>
        <w:left w:val="none" w:sz="0" w:space="0" w:color="auto"/>
        <w:bottom w:val="none" w:sz="0" w:space="0" w:color="auto"/>
        <w:right w:val="none" w:sz="0" w:space="0" w:color="auto"/>
      </w:divBdr>
      <w:divsChild>
        <w:div w:id="1398046245">
          <w:marLeft w:val="0"/>
          <w:marRight w:val="0"/>
          <w:marTop w:val="0"/>
          <w:marBottom w:val="0"/>
          <w:divBdr>
            <w:top w:val="none" w:sz="0" w:space="0" w:color="auto"/>
            <w:left w:val="none" w:sz="0" w:space="0" w:color="auto"/>
            <w:bottom w:val="none" w:sz="0" w:space="0" w:color="auto"/>
            <w:right w:val="none" w:sz="0" w:space="0" w:color="auto"/>
          </w:divBdr>
          <w:divsChild>
            <w:div w:id="1528106237">
              <w:marLeft w:val="0"/>
              <w:marRight w:val="0"/>
              <w:marTop w:val="0"/>
              <w:marBottom w:val="0"/>
              <w:divBdr>
                <w:top w:val="none" w:sz="0" w:space="0" w:color="auto"/>
                <w:left w:val="none" w:sz="0" w:space="0" w:color="auto"/>
                <w:bottom w:val="none" w:sz="0" w:space="0" w:color="auto"/>
                <w:right w:val="none" w:sz="0" w:space="0" w:color="auto"/>
              </w:divBdr>
              <w:divsChild>
                <w:div w:id="719131084">
                  <w:marLeft w:val="0"/>
                  <w:marRight w:val="0"/>
                  <w:marTop w:val="0"/>
                  <w:marBottom w:val="0"/>
                  <w:divBdr>
                    <w:top w:val="none" w:sz="0" w:space="0" w:color="auto"/>
                    <w:left w:val="none" w:sz="0" w:space="0" w:color="auto"/>
                    <w:bottom w:val="none" w:sz="0" w:space="0" w:color="auto"/>
                    <w:right w:val="none" w:sz="0" w:space="0" w:color="auto"/>
                  </w:divBdr>
                  <w:divsChild>
                    <w:div w:id="1290673045">
                      <w:marLeft w:val="0"/>
                      <w:marRight w:val="0"/>
                      <w:marTop w:val="0"/>
                      <w:marBottom w:val="0"/>
                      <w:divBdr>
                        <w:top w:val="none" w:sz="0" w:space="0" w:color="auto"/>
                        <w:left w:val="none" w:sz="0" w:space="0" w:color="auto"/>
                        <w:bottom w:val="none" w:sz="0" w:space="0" w:color="auto"/>
                        <w:right w:val="none" w:sz="0" w:space="0" w:color="auto"/>
                      </w:divBdr>
                      <w:divsChild>
                        <w:div w:id="1617443669">
                          <w:marLeft w:val="0"/>
                          <w:marRight w:val="0"/>
                          <w:marTop w:val="0"/>
                          <w:marBottom w:val="0"/>
                          <w:divBdr>
                            <w:top w:val="none" w:sz="0" w:space="0" w:color="auto"/>
                            <w:left w:val="none" w:sz="0" w:space="0" w:color="auto"/>
                            <w:bottom w:val="none" w:sz="0" w:space="0" w:color="auto"/>
                            <w:right w:val="none" w:sz="0" w:space="0" w:color="auto"/>
                          </w:divBdr>
                          <w:divsChild>
                            <w:div w:id="970209003">
                              <w:marLeft w:val="0"/>
                              <w:marRight w:val="0"/>
                              <w:marTop w:val="0"/>
                              <w:marBottom w:val="0"/>
                              <w:divBdr>
                                <w:top w:val="none" w:sz="0" w:space="0" w:color="auto"/>
                                <w:left w:val="none" w:sz="0" w:space="0" w:color="auto"/>
                                <w:bottom w:val="none" w:sz="0" w:space="0" w:color="auto"/>
                                <w:right w:val="none" w:sz="0" w:space="0" w:color="auto"/>
                              </w:divBdr>
                              <w:divsChild>
                                <w:div w:id="1391153242">
                                  <w:marLeft w:val="0"/>
                                  <w:marRight w:val="0"/>
                                  <w:marTop w:val="0"/>
                                  <w:marBottom w:val="0"/>
                                  <w:divBdr>
                                    <w:top w:val="none" w:sz="0" w:space="0" w:color="auto"/>
                                    <w:left w:val="none" w:sz="0" w:space="0" w:color="auto"/>
                                    <w:bottom w:val="none" w:sz="0" w:space="0" w:color="auto"/>
                                    <w:right w:val="none" w:sz="0" w:space="0" w:color="auto"/>
                                  </w:divBdr>
                                  <w:divsChild>
                                    <w:div w:id="484442705">
                                      <w:marLeft w:val="0"/>
                                      <w:marRight w:val="0"/>
                                      <w:marTop w:val="0"/>
                                      <w:marBottom w:val="0"/>
                                      <w:divBdr>
                                        <w:top w:val="none" w:sz="0" w:space="0" w:color="auto"/>
                                        <w:left w:val="none" w:sz="0" w:space="0" w:color="auto"/>
                                        <w:bottom w:val="none" w:sz="0" w:space="0" w:color="auto"/>
                                        <w:right w:val="none" w:sz="0" w:space="0" w:color="auto"/>
                                      </w:divBdr>
                                      <w:divsChild>
                                        <w:div w:id="1851984414">
                                          <w:marLeft w:val="0"/>
                                          <w:marRight w:val="0"/>
                                          <w:marTop w:val="0"/>
                                          <w:marBottom w:val="0"/>
                                          <w:divBdr>
                                            <w:top w:val="none" w:sz="0" w:space="0" w:color="auto"/>
                                            <w:left w:val="none" w:sz="0" w:space="0" w:color="auto"/>
                                            <w:bottom w:val="none" w:sz="0" w:space="0" w:color="auto"/>
                                            <w:right w:val="none" w:sz="0" w:space="0" w:color="auto"/>
                                          </w:divBdr>
                                          <w:divsChild>
                                            <w:div w:id="881282473">
                                              <w:marLeft w:val="0"/>
                                              <w:marRight w:val="0"/>
                                              <w:marTop w:val="0"/>
                                              <w:marBottom w:val="0"/>
                                              <w:divBdr>
                                                <w:top w:val="none" w:sz="0" w:space="0" w:color="auto"/>
                                                <w:left w:val="none" w:sz="0" w:space="0" w:color="auto"/>
                                                <w:bottom w:val="none" w:sz="0" w:space="0" w:color="auto"/>
                                                <w:right w:val="none" w:sz="0" w:space="0" w:color="auto"/>
                                              </w:divBdr>
                                              <w:divsChild>
                                                <w:div w:id="1706297069">
                                                  <w:marLeft w:val="0"/>
                                                  <w:marRight w:val="0"/>
                                                  <w:marTop w:val="0"/>
                                                  <w:marBottom w:val="0"/>
                                                  <w:divBdr>
                                                    <w:top w:val="none" w:sz="0" w:space="0" w:color="auto"/>
                                                    <w:left w:val="none" w:sz="0" w:space="0" w:color="auto"/>
                                                    <w:bottom w:val="none" w:sz="0" w:space="0" w:color="auto"/>
                                                    <w:right w:val="none" w:sz="0" w:space="0" w:color="auto"/>
                                                  </w:divBdr>
                                                  <w:divsChild>
                                                    <w:div w:id="162863342">
                                                      <w:marLeft w:val="0"/>
                                                      <w:marRight w:val="0"/>
                                                      <w:marTop w:val="0"/>
                                                      <w:marBottom w:val="0"/>
                                                      <w:divBdr>
                                                        <w:top w:val="none" w:sz="0" w:space="0" w:color="auto"/>
                                                        <w:left w:val="none" w:sz="0" w:space="0" w:color="auto"/>
                                                        <w:bottom w:val="none" w:sz="0" w:space="0" w:color="auto"/>
                                                        <w:right w:val="none" w:sz="0" w:space="0" w:color="auto"/>
                                                      </w:divBdr>
                                                      <w:divsChild>
                                                        <w:div w:id="1675186772">
                                                          <w:marLeft w:val="0"/>
                                                          <w:marRight w:val="0"/>
                                                          <w:marTop w:val="0"/>
                                                          <w:marBottom w:val="0"/>
                                                          <w:divBdr>
                                                            <w:top w:val="none" w:sz="0" w:space="0" w:color="auto"/>
                                                            <w:left w:val="none" w:sz="0" w:space="0" w:color="auto"/>
                                                            <w:bottom w:val="none" w:sz="0" w:space="0" w:color="auto"/>
                                                            <w:right w:val="none" w:sz="0" w:space="0" w:color="auto"/>
                                                          </w:divBdr>
                                                          <w:divsChild>
                                                            <w:div w:id="1759600279">
                                                              <w:marLeft w:val="0"/>
                                                              <w:marRight w:val="0"/>
                                                              <w:marTop w:val="0"/>
                                                              <w:marBottom w:val="0"/>
                                                              <w:divBdr>
                                                                <w:top w:val="none" w:sz="0" w:space="0" w:color="auto"/>
                                                                <w:left w:val="none" w:sz="0" w:space="0" w:color="auto"/>
                                                                <w:bottom w:val="none" w:sz="0" w:space="0" w:color="auto"/>
                                                                <w:right w:val="none" w:sz="0" w:space="0" w:color="auto"/>
                                                              </w:divBdr>
                                                              <w:divsChild>
                                                                <w:div w:id="1916357039">
                                                                  <w:marLeft w:val="0"/>
                                                                  <w:marRight w:val="0"/>
                                                                  <w:marTop w:val="0"/>
                                                                  <w:marBottom w:val="0"/>
                                                                  <w:divBdr>
                                                                    <w:top w:val="none" w:sz="0" w:space="0" w:color="auto"/>
                                                                    <w:left w:val="none" w:sz="0" w:space="0" w:color="auto"/>
                                                                    <w:bottom w:val="none" w:sz="0" w:space="0" w:color="auto"/>
                                                                    <w:right w:val="none" w:sz="0" w:space="0" w:color="auto"/>
                                                                  </w:divBdr>
                                                                  <w:divsChild>
                                                                    <w:div w:id="2139293649">
                                                                      <w:marLeft w:val="0"/>
                                                                      <w:marRight w:val="0"/>
                                                                      <w:marTop w:val="0"/>
                                                                      <w:marBottom w:val="0"/>
                                                                      <w:divBdr>
                                                                        <w:top w:val="none" w:sz="0" w:space="0" w:color="auto"/>
                                                                        <w:left w:val="none" w:sz="0" w:space="0" w:color="auto"/>
                                                                        <w:bottom w:val="none" w:sz="0" w:space="0" w:color="auto"/>
                                                                        <w:right w:val="none" w:sz="0" w:space="0" w:color="auto"/>
                                                                      </w:divBdr>
                                                                      <w:divsChild>
                                                                        <w:div w:id="1321080753">
                                                                          <w:marLeft w:val="0"/>
                                                                          <w:marRight w:val="0"/>
                                                                          <w:marTop w:val="0"/>
                                                                          <w:marBottom w:val="0"/>
                                                                          <w:divBdr>
                                                                            <w:top w:val="none" w:sz="0" w:space="0" w:color="auto"/>
                                                                            <w:left w:val="none" w:sz="0" w:space="0" w:color="auto"/>
                                                                            <w:bottom w:val="none" w:sz="0" w:space="0" w:color="auto"/>
                                                                            <w:right w:val="none" w:sz="0" w:space="0" w:color="auto"/>
                                                                          </w:divBdr>
                                                                          <w:divsChild>
                                                                            <w:div w:id="325522095">
                                                                              <w:marLeft w:val="0"/>
                                                                              <w:marRight w:val="0"/>
                                                                              <w:marTop w:val="0"/>
                                                                              <w:marBottom w:val="0"/>
                                                                              <w:divBdr>
                                                                                <w:top w:val="none" w:sz="0" w:space="0" w:color="auto"/>
                                                                                <w:left w:val="none" w:sz="0" w:space="0" w:color="auto"/>
                                                                                <w:bottom w:val="none" w:sz="0" w:space="0" w:color="auto"/>
                                                                                <w:right w:val="none" w:sz="0" w:space="0" w:color="auto"/>
                                                                              </w:divBdr>
                                                                              <w:divsChild>
                                                                                <w:div w:id="1685941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bourton@bps.org.uk" TargetMode="External"/><Relationship Id="rId4" Type="http://schemas.openxmlformats.org/officeDocument/2006/relationships/hyperlink" Target="mailto:Carl.Bourton@b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2020-08-17T12:10:00Z</dcterms:created>
  <dcterms:modified xsi:type="dcterms:W3CDTF">2020-08-17T12:11:00Z</dcterms:modified>
</cp:coreProperties>
</file>